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62" w:rsidRDefault="005D1F55" w:rsidP="003F45EE">
      <w:pPr>
        <w:jc w:val="center"/>
      </w:pPr>
      <w:r>
        <w:t>Примерная схема анализа учебника (учебного пособия).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Название и тип (учебник, учебное пособие);</w:t>
      </w:r>
      <w:bookmarkStart w:id="0" w:name="_GoBack"/>
      <w:bookmarkEnd w:id="0"/>
    </w:p>
    <w:p w:rsidR="005D1F55" w:rsidRDefault="005D1F55" w:rsidP="005D1F55">
      <w:pPr>
        <w:pStyle w:val="a3"/>
        <w:numPr>
          <w:ilvl w:val="0"/>
          <w:numId w:val="1"/>
        </w:numPr>
      </w:pPr>
      <w:r>
        <w:t>Структура учебника и его основные компоненты;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Соответствие учебника программе;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Аппарат ориентировки учебника, его значение;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Текст учебника, его логическая структура, соотношение теоретического и описательного материала;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Определение понятий, полнота их раскрытия;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Характер вопросов и заданий в учебнике;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Иллюстративный материал в учебнике (его количество, тип иллюстраций, связь с текстом, качество исполнения);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Словарь терминов и его предназначение;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Приложения и их предназначения;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>Воспитательная направленность учебника (текст, иллюстрации, оформление);</w:t>
      </w:r>
    </w:p>
    <w:p w:rsidR="005D1F55" w:rsidRDefault="005D1F55" w:rsidP="005D1F55">
      <w:pPr>
        <w:pStyle w:val="a3"/>
        <w:numPr>
          <w:ilvl w:val="0"/>
          <w:numId w:val="1"/>
        </w:numPr>
      </w:pPr>
      <w:r>
        <w:t xml:space="preserve">Оценка доступности для учащихся данного возраста текста и </w:t>
      </w:r>
      <w:proofErr w:type="spellStart"/>
      <w:r>
        <w:t>внетекстовых</w:t>
      </w:r>
      <w:proofErr w:type="spellEnd"/>
      <w:r>
        <w:t xml:space="preserve"> компонентов; </w:t>
      </w:r>
    </w:p>
    <w:sectPr w:rsidR="005D1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54E15"/>
    <w:multiLevelType w:val="hybridMultilevel"/>
    <w:tmpl w:val="6D083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20"/>
    <w:rsid w:val="00385F20"/>
    <w:rsid w:val="003F45EE"/>
    <w:rsid w:val="00572562"/>
    <w:rsid w:val="005D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2012-01-13T10:43:00Z</dcterms:created>
  <dcterms:modified xsi:type="dcterms:W3CDTF">2012-01-13T10:59:00Z</dcterms:modified>
</cp:coreProperties>
</file>